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D5" w:rsidRDefault="00BB52D5" w:rsidP="00A676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-212651</wp:posOffset>
                </wp:positionV>
                <wp:extent cx="6049925" cy="839972"/>
                <wp:effectExtent l="76200" t="57150" r="84455" b="939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5" cy="839972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2D5" w:rsidRDefault="00BB52D5" w:rsidP="00BB52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52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แบบฟอร์มการเลือกเป้าหมาย </w:t>
                            </w:r>
                          </w:p>
                          <w:p w:rsidR="00BB52D5" w:rsidRPr="00BB52D5" w:rsidRDefault="00BB52D5" w:rsidP="00BB52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52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ตามยุทธศาสตร์ที่ 8 การพัฒนาวิทยาศาสตร์ เทคโนโลยี วิจัย และนวัตกรรม</w:t>
                            </w:r>
                          </w:p>
                          <w:p w:rsidR="00BB52D5" w:rsidRPr="00BB52D5" w:rsidRDefault="00BB52D5" w:rsidP="00BB52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5.9pt;margin-top:-16.75pt;width:476.35pt;height:6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BB52D5" w:rsidRDefault="00BB52D5" w:rsidP="00BB52D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BB52D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แบบฟอร์มการเลือกเป้าหมาย </w:t>
                      </w:r>
                    </w:p>
                    <w:p w:rsidR="00BB52D5" w:rsidRPr="00BB52D5" w:rsidRDefault="00BB52D5" w:rsidP="00BB52D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BB52D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ตามยุทธศาสตร์ที่ 8 การพัฒนาวิทยาศาสตร์ เทคโนโลยี วิจัย และนวัตกรรม</w:t>
                      </w:r>
                    </w:p>
                    <w:p w:rsidR="00BB52D5" w:rsidRPr="00BB52D5" w:rsidRDefault="00BB52D5" w:rsidP="00BB52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2D5" w:rsidRDefault="00BB52D5" w:rsidP="00A676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52D5" w:rsidRDefault="00BB52D5" w:rsidP="00A676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7626" w:rsidRDefault="00A67626" w:rsidP="00A676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A67626" w:rsidRDefault="00A67626" w:rsidP="00A676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หัวหน้าโครงการวิจัย................................................................................................................................................</w:t>
      </w:r>
    </w:p>
    <w:p w:rsidR="00BB53D9" w:rsidRDefault="00BB53D9" w:rsidP="00BB53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:rsidR="00BB53D9" w:rsidRDefault="00BB53D9" w:rsidP="00BB53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BB53D9" w:rsidRDefault="00BB53D9" w:rsidP="00A676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7626" w:rsidRPr="00BB52D5" w:rsidRDefault="00A67626" w:rsidP="00BB52D5">
      <w:pPr>
        <w:spacing w:before="240" w:after="0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กรุณาเลือกเป้าหมายเพียง 1 เป้าหมาย ที่สอดคล้องกับโครงการวิจัยของท่าน</w:t>
      </w:r>
      <w:r w:rsidR="00BB52D5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พร้อมทั้งเลือกตัวชี้วัดเป้าหมายแผน</w:t>
      </w:r>
      <w:proofErr w:type="spellStart"/>
      <w:r w:rsid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บูรณา</w:t>
      </w:r>
      <w:proofErr w:type="spellEnd"/>
      <w:r w:rsid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</w:t>
      </w:r>
      <w:r w:rsidR="00CA3CA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,</w:t>
      </w:r>
      <w:r w:rsid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ตัวชี้วัดแนวทาง</w:t>
      </w:r>
      <w:r w:rsidR="00CA3CA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และด้านงานวิจัย</w:t>
      </w:r>
      <w:r w:rsidR="00BB52D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ภายใต้เป้าหมายนั้นๆ </w:t>
      </w:r>
    </w:p>
    <w:p w:rsidR="00A67626" w:rsidRPr="00BB53D9" w:rsidRDefault="00A67626" w:rsidP="00380E3C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BB53D9">
        <w:rPr>
          <w:rFonts w:ascii="TH SarabunPSK" w:hAnsi="TH SarabunPSK" w:cs="TH SarabunPSK" w:hint="cs"/>
          <w:b/>
          <w:bCs/>
          <w:sz w:val="36"/>
          <w:szCs w:val="36"/>
        </w:rPr>
        <w:sym w:font="Webdings" w:char="F031"/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เป้าหมายที่ 1.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การวิจัยและนวัตกรรมเพื่อตอบโจทย์การสร้างความมั่นคงทางเศรษฐกิจ</w:t>
      </w:r>
    </w:p>
    <w:p w:rsidR="00A67626" w:rsidRPr="00CA3CA9" w:rsidRDefault="00A67626" w:rsidP="00A6762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80E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ตัวชี้วัดเป้าหมายแผน</w:t>
      </w:r>
      <w:proofErr w:type="spellStart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บูรณา</w:t>
      </w:r>
      <w:proofErr w:type="spellEnd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</w:p>
    <w:p w:rsidR="00A67626" w:rsidRDefault="00A67626" w:rsidP="00A67626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มีนวัตกรรมที่พร้อมนำไปใช้ประโยชน์เชิงพาณิชย์จำนวนไม่น้อยกว่าร้อยละ 20 ของผลงานทั้งหมด</w:t>
      </w:r>
      <w:r>
        <w:rPr>
          <w:rFonts w:ascii="TH SarabunPSK" w:hAnsi="TH SarabunPSK" w:cs="TH SarabunPSK"/>
          <w:sz w:val="32"/>
          <w:szCs w:val="32"/>
        </w:rPr>
        <w:tab/>
      </w:r>
    </w:p>
    <w:p w:rsidR="00A67626" w:rsidRPr="00CA3CA9" w:rsidRDefault="00A67626" w:rsidP="00A6762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80E3C">
        <w:rPr>
          <w:rFonts w:ascii="TH SarabunPSK" w:hAnsi="TH SarabunPSK" w:cs="TH SarabunPSK"/>
          <w:b/>
          <w:bCs/>
          <w:sz w:val="32"/>
          <w:szCs w:val="32"/>
        </w:rPr>
        <w:tab/>
      </w: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ตัวชี้วัดแนวทาง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ผลงานวิจัยและนวัตกรรมที่แล้วเสร็จสามารถนำไปใช้ประโยชน์ในภาคการผลิตและบริการ และภาคธุรกิจ ไม่น้อยกว่าร้อยละ 40 ของแผนงานทั้งหมด</w:t>
      </w:r>
    </w:p>
    <w:p w:rsidR="00CA3CA9" w:rsidRDefault="00CA3CA9" w:rsidP="00CA3CA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80E3C">
        <w:rPr>
          <w:rFonts w:ascii="TH SarabunPSK" w:hAnsi="TH SarabunPSK" w:cs="TH SarabunPSK"/>
          <w:b/>
          <w:bCs/>
          <w:sz w:val="32"/>
          <w:szCs w:val="32"/>
        </w:rPr>
        <w:tab/>
      </w: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ด้านงานวิจัย</w:t>
      </w:r>
    </w:p>
    <w:p w:rsidR="00F4569B" w:rsidRPr="00F4569B" w:rsidRDefault="00F4569B" w:rsidP="00CA3C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1.อาหาร เกษตร เทคโนโลยีชีวภาพและเทคโนโลยีการแพทย์</w:t>
      </w:r>
    </w:p>
    <w:p w:rsidR="00F4569B" w:rsidRDefault="00F4569B" w:rsidP="00CA3C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</w:t>
      </w:r>
      <w:r>
        <w:rPr>
          <w:rFonts w:ascii="TH SarabunPSK" w:hAnsi="TH SarabunPSK" w:cs="TH SarabunPSK"/>
          <w:sz w:val="32"/>
          <w:szCs w:val="32"/>
        </w:rPr>
        <w:t>Modern Agriculture</w:t>
      </w:r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2 Functional Food</w:t>
      </w:r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Biologics</w:t>
      </w:r>
    </w:p>
    <w:p w:rsidR="00380E3C" w:rsidRDefault="00F4569B" w:rsidP="00380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Medical Devices</w:t>
      </w:r>
    </w:p>
    <w:p w:rsidR="00F4569B" w:rsidRPr="00F4569B" w:rsidRDefault="00F4569B" w:rsidP="00F4569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D3E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3EFE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  <w:proofErr w:type="spellStart"/>
      <w:r w:rsidR="007D3EFE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7D3EF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และข้อมูล</w:t>
      </w:r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EFE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7D3EFE">
        <w:rPr>
          <w:rFonts w:ascii="TH SarabunPSK" w:hAnsi="TH SarabunPSK" w:cs="TH SarabunPSK"/>
          <w:sz w:val="32"/>
          <w:szCs w:val="32"/>
        </w:rPr>
        <w:t xml:space="preserve">Robotics and Automation </w:t>
      </w:r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EFE">
        <w:rPr>
          <w:rFonts w:ascii="TH SarabunPSK" w:hAnsi="TH SarabunPSK" w:cs="TH SarabunPSK"/>
          <w:sz w:val="32"/>
          <w:szCs w:val="32"/>
        </w:rPr>
        <w:t>2.2 Smart Electronic</w:t>
      </w:r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EFE">
        <w:rPr>
          <w:rFonts w:ascii="TH SarabunPSK" w:hAnsi="TH SarabunPSK" w:cs="TH SarabunPSK"/>
          <w:sz w:val="32"/>
          <w:szCs w:val="32"/>
        </w:rPr>
        <w:t xml:space="preserve">2.3 </w:t>
      </w:r>
      <w:proofErr w:type="spellStart"/>
      <w:r w:rsidR="007D3EFE">
        <w:rPr>
          <w:rFonts w:ascii="TH SarabunPSK" w:hAnsi="TH SarabunPSK" w:cs="TH SarabunPSK"/>
          <w:sz w:val="32"/>
          <w:szCs w:val="32"/>
        </w:rPr>
        <w:t>LoT</w:t>
      </w:r>
      <w:proofErr w:type="spellEnd"/>
      <w:r w:rsidR="007D3EFE">
        <w:rPr>
          <w:rFonts w:ascii="TH SarabunPSK" w:hAnsi="TH SarabunPSK" w:cs="TH SarabunPSK"/>
          <w:sz w:val="32"/>
          <w:szCs w:val="32"/>
        </w:rPr>
        <w:t xml:space="preserve"> &amp; </w:t>
      </w:r>
      <w:proofErr w:type="gramStart"/>
      <w:r w:rsidR="007D3EFE">
        <w:rPr>
          <w:rFonts w:ascii="TH SarabunPSK" w:hAnsi="TH SarabunPSK" w:cs="TH SarabunPSK"/>
          <w:sz w:val="32"/>
          <w:szCs w:val="32"/>
        </w:rPr>
        <w:t>Big  Data</w:t>
      </w:r>
      <w:proofErr w:type="gramEnd"/>
    </w:p>
    <w:p w:rsidR="00F4569B" w:rsidRDefault="00F4569B" w:rsidP="00F4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EFE">
        <w:rPr>
          <w:rFonts w:ascii="TH SarabunPSK" w:hAnsi="TH SarabunPSK" w:cs="TH SarabunPSK"/>
          <w:sz w:val="32"/>
          <w:szCs w:val="32"/>
        </w:rPr>
        <w:t>2.4 Digital Content</w:t>
      </w:r>
    </w:p>
    <w:p w:rsidR="007D3EFE" w:rsidRPr="00F4569B" w:rsidRDefault="007D3EFE" w:rsidP="007D3EF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สติกส์</w:t>
      </w:r>
      <w:proofErr w:type="spellEnd"/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3.1 Next-generation Automotive 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3.2 Smart Logistics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3.3 Aviation</w:t>
      </w:r>
    </w:p>
    <w:p w:rsidR="007D3EFE" w:rsidRPr="00F4569B" w:rsidRDefault="007D3EFE" w:rsidP="007D3EF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การบริการมูลค่าสูง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4.1 </w:t>
      </w:r>
      <w:r>
        <w:rPr>
          <w:rFonts w:ascii="TH SarabunPSK" w:hAnsi="TH SarabunPSK" w:cs="TH SarabunPSK"/>
          <w:sz w:val="32"/>
          <w:szCs w:val="32"/>
        </w:rPr>
        <w:t>Medical Service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4.2 Wellness Tourism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4.3 Cultural Tourism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 Creative Local Product</w:t>
      </w:r>
    </w:p>
    <w:p w:rsidR="007D3EFE" w:rsidRPr="00F4569B" w:rsidRDefault="007D3EFE" w:rsidP="007D3EF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พลังงาน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5.1 </w:t>
      </w:r>
      <w:r>
        <w:rPr>
          <w:rFonts w:ascii="TH SarabunPSK" w:hAnsi="TH SarabunPSK" w:cs="TH SarabunPSK"/>
          <w:sz w:val="32"/>
          <w:szCs w:val="32"/>
        </w:rPr>
        <w:t>Biofuel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5.2 </w:t>
      </w:r>
      <w:proofErr w:type="spellStart"/>
      <w:r>
        <w:rPr>
          <w:rFonts w:ascii="TH SarabunPSK" w:hAnsi="TH SarabunPSK" w:cs="TH SarabunPSK"/>
          <w:sz w:val="32"/>
          <w:szCs w:val="32"/>
        </w:rPr>
        <w:t>Bioenenrgy</w:t>
      </w:r>
      <w:proofErr w:type="spellEnd"/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5.3 Energy Efficiency</w:t>
      </w:r>
    </w:p>
    <w:p w:rsidR="007D3EFE" w:rsidRDefault="007D3EFE" w:rsidP="007D3E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5.4 Energy Storage</w:t>
      </w:r>
    </w:p>
    <w:p w:rsidR="00F4569B" w:rsidRDefault="007D3EFE" w:rsidP="00380E3C">
      <w:pPr>
        <w:spacing w:after="0"/>
        <w:rPr>
          <w:rFonts w:ascii="TH SarabunPSK" w:hAnsi="TH SarabunPSK" w:cs="TH SarabunPSK"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F4569B" w:rsidRPr="00BB53D9" w:rsidRDefault="00F4569B" w:rsidP="00380E3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80E3C" w:rsidRPr="00BB53D9" w:rsidRDefault="00380E3C" w:rsidP="00380E3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B53D9">
        <w:rPr>
          <w:rFonts w:ascii="TH SarabunPSK" w:hAnsi="TH SarabunPSK" w:cs="TH SarabunPSK" w:hint="cs"/>
          <w:b/>
          <w:bCs/>
          <w:sz w:val="36"/>
          <w:szCs w:val="36"/>
        </w:rPr>
        <w:sym w:font="Webdings" w:char="F031"/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เป้าหมายที่ </w:t>
      </w:r>
      <w:r w:rsidRPr="00BB53D9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. 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การวิจัยและพัฒนา นวัตกรรมเพื่อแก้ปัญหาหรือสร้างชุมชน และความมั่นคงความเข้มเข็งด้านสังคม</w:t>
      </w:r>
    </w:p>
    <w:p w:rsidR="00D03B16" w:rsidRPr="00CA3CA9" w:rsidRDefault="00D03B16" w:rsidP="00D03B1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80E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ตัวชี้วัดเป้าหมายแผน</w:t>
      </w:r>
      <w:proofErr w:type="spellStart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บูรณา</w:t>
      </w:r>
      <w:proofErr w:type="spellEnd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องค์ความรู้ นโยบาย นวัตกรรม นวัตกรรมที่หน่วยงานภาครัฐ ภาคเอกชน สังคม ชุมชน พร้อมนำไปใช้ประโยชน์ ถ่ายทอดองค์ความรู้เทคโนโลยี หรือกำหนดเป็นนโยบายในการดำเนินงานขององค์กร ร้อยละ 50 ของผลงานทั้งหมด</w:t>
      </w:r>
    </w:p>
    <w:p w:rsidR="00380E3C" w:rsidRPr="00D03B16" w:rsidRDefault="00380E3C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80E3C">
        <w:rPr>
          <w:rFonts w:ascii="TH SarabunPSK" w:hAnsi="TH SarabunPSK" w:cs="TH SarabunPSK"/>
          <w:b/>
          <w:bCs/>
          <w:sz w:val="32"/>
          <w:szCs w:val="32"/>
        </w:rPr>
        <w:tab/>
      </w:r>
      <w:r w:rsidRPr="00D03B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ตัวชี้วัดแนวทาง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ผลงานวิจัยสามารถนำไปประยุกต์ใช้เป็นแนวทางในการกำหนดนโยบายของหน่วยงาน ภาครัฐ ภาคเอกชน หรือนำไปใช้ประโยชน์ทางด้านสังคม ชุมชน ร้อยละ 90 ของผลงานทั้งหมด</w:t>
      </w:r>
    </w:p>
    <w:p w:rsidR="00E54528" w:rsidRDefault="00D03B16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0E3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54528" w:rsidRDefault="00E54528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4528" w:rsidRDefault="00E54528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4528" w:rsidRDefault="00E54528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ด้านงานวิจัย</w:t>
      </w:r>
    </w:p>
    <w:p w:rsidR="00E54528" w:rsidRPr="00F4569B" w:rsidRDefault="00E54528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สังคมสูงวัยและสังคมไทยในศตวรรษที่ 21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ศักยภาพและโอกาสของผู้สูงวัย และการอยู่ร่วมกันของประชากรหลายวัย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เชื่อประเทศสู่ประชาคมโลก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ความมั่นคงประเทศ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 4.0</w:t>
      </w:r>
    </w:p>
    <w:p w:rsidR="00E54528" w:rsidRDefault="00E54528" w:rsidP="00E54528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ความมั่นคงของมนุษย์</w:t>
      </w:r>
    </w:p>
    <w:p w:rsidR="00E54528" w:rsidRDefault="00E54528" w:rsidP="00E54528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ลดความเหลื่อมล้ำ</w:t>
      </w:r>
    </w:p>
    <w:p w:rsidR="00E54528" w:rsidRPr="00F4569B" w:rsidRDefault="00E54528" w:rsidP="00E5452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คนไทยในศตวรรษที่ 21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8">
        <w:rPr>
          <w:rFonts w:ascii="TH SarabunPSK" w:hAnsi="TH SarabunPSK" w:cs="TH SarabunPSK" w:hint="cs"/>
          <w:sz w:val="32"/>
          <w:szCs w:val="32"/>
          <w:cs/>
        </w:rPr>
        <w:t>2.1 คนไทย 4.0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8">
        <w:rPr>
          <w:rFonts w:ascii="TH SarabunPSK" w:hAnsi="TH SarabunPSK" w:cs="TH SarabunPSK" w:hint="cs"/>
          <w:sz w:val="32"/>
          <w:szCs w:val="32"/>
          <w:cs/>
        </w:rPr>
        <w:t xml:space="preserve">2.2 เยาวชน 4.0 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8">
        <w:rPr>
          <w:rFonts w:ascii="TH SarabunPSK" w:hAnsi="TH SarabunPSK" w:cs="TH SarabunPSK" w:hint="cs"/>
          <w:sz w:val="32"/>
          <w:szCs w:val="32"/>
          <w:cs/>
        </w:rPr>
        <w:t xml:space="preserve">2.3 เกษตรกร 4.0 </w:t>
      </w:r>
    </w:p>
    <w:p w:rsidR="00E54528" w:rsidRDefault="00E54528" w:rsidP="00E5452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8">
        <w:rPr>
          <w:rFonts w:ascii="TH SarabunPSK" w:hAnsi="TH SarabunPSK" w:cs="TH SarabunPSK" w:hint="cs"/>
          <w:sz w:val="32"/>
          <w:szCs w:val="32"/>
          <w:cs/>
        </w:rPr>
        <w:t xml:space="preserve">2.4 แรงงาน 4.0 </w:t>
      </w:r>
    </w:p>
    <w:p w:rsidR="00E54528" w:rsidRDefault="00E54528" w:rsidP="00D66138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138">
        <w:rPr>
          <w:rFonts w:ascii="TH SarabunPSK" w:hAnsi="TH SarabunPSK" w:cs="TH SarabunPSK" w:hint="cs"/>
          <w:sz w:val="32"/>
          <w:szCs w:val="32"/>
          <w:cs/>
        </w:rPr>
        <w:t>2.5 การศึกษาไทย 4.0</w:t>
      </w:r>
    </w:p>
    <w:p w:rsidR="00D66138" w:rsidRDefault="00D66138" w:rsidP="00D661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สุขภาพและคุณภาพชีวิต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3.1 ระบบบริการสุขภาพ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ระบบการดูแลรักษาโรค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3.3  การป้องกันและเสริมสร้างสุขภาพ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3.4 ระบบสวัสดิการสังคม</w:t>
      </w:r>
    </w:p>
    <w:p w:rsidR="00D66138" w:rsidRDefault="00D66138" w:rsidP="00D661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การบริหารจัดการน้ำ การเปลี่ยนแปลง สภาพภูมิอากาศ และสิ่งแวดล้อม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4.2 ระบบน้ำชุมชนและเกษตร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4.3 การลดก๊าซเรือนกระจกและส่งเสริมการเติบโตที่ปล่อยคาร์บอนต่ำ</w:t>
      </w:r>
    </w:p>
    <w:p w:rsidR="00D03B16" w:rsidRPr="00E54528" w:rsidRDefault="00D66138" w:rsidP="00D03B1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4.4 การปรับตัวต่อผลกระทบจากการเปลี่ยนแปลงสภาพภูมิอากาศ</w:t>
      </w:r>
    </w:p>
    <w:p w:rsidR="00D66138" w:rsidRPr="00E54528" w:rsidRDefault="00D66138" w:rsidP="00D6613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4.5 การบริหารจัดการทรัพยากรและสิ่งแวดล้อม</w:t>
      </w:r>
    </w:p>
    <w:p w:rsidR="00D66138" w:rsidRDefault="00D66138" w:rsidP="00D661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การกระจายความเจริญและเมืองน่าอยู่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การพัฒนาภูมิภาคและจังหวัด 4.0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5.2 เมืองอัจฉริยะ</w:t>
      </w:r>
      <w:r>
        <w:rPr>
          <w:rFonts w:ascii="TH SarabunPSK" w:hAnsi="TH SarabunPSK" w:cs="TH SarabunPSK"/>
          <w:sz w:val="32"/>
          <w:szCs w:val="32"/>
        </w:rPr>
        <w:t xml:space="preserve"> (Smart and Livable Cities)</w:t>
      </w:r>
    </w:p>
    <w:p w:rsidR="00D66138" w:rsidRDefault="00D66138" w:rsidP="00D661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5.3 ผังเมืองและการใช้ประโยชน์ที่ดิน</w:t>
      </w:r>
    </w:p>
    <w:p w:rsidR="00D66138" w:rsidRPr="00E54528" w:rsidRDefault="00D66138" w:rsidP="00D6613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5.</w:t>
      </w:r>
      <w:r w:rsidR="00BB53D9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ศักยภาพชุมชนและสมาชิกชุมชน</w:t>
      </w:r>
    </w:p>
    <w:p w:rsidR="00380E3C" w:rsidRDefault="00D66138" w:rsidP="004E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อื่นๆ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</w:p>
    <w:p w:rsidR="00380E3C" w:rsidRPr="00BB53D9" w:rsidRDefault="00380E3C" w:rsidP="00380E3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B53D9">
        <w:rPr>
          <w:rFonts w:ascii="TH SarabunPSK" w:hAnsi="TH SarabunPSK" w:cs="TH SarabunPSK" w:hint="cs"/>
          <w:b/>
          <w:bCs/>
          <w:sz w:val="36"/>
          <w:szCs w:val="36"/>
        </w:rPr>
        <w:sym w:font="Webdings" w:char="F031"/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เป้าหมายที่ 3. 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D03B16"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B53D9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วิจัยและนวัตกรรมเพื่อตอบโจทย์การสร้างองค์ความรู้พื้นฐานของประเทศและขีดความสามารถทางเทคโนโลยี</w:t>
      </w:r>
    </w:p>
    <w:p w:rsidR="00D03B16" w:rsidRDefault="00D03B16" w:rsidP="00D03B16">
      <w:pPr>
        <w:spacing w:after="0"/>
        <w:rPr>
          <w:rFonts w:ascii="TH SarabunPSK" w:hAnsi="TH SarabunPSK" w:cs="TH SarabunPSK"/>
          <w:sz w:val="32"/>
          <w:szCs w:val="32"/>
        </w:rPr>
      </w:pPr>
      <w:r w:rsidRPr="00380E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ตัวชี้วัดเป้าหมายแผน</w:t>
      </w:r>
      <w:proofErr w:type="spellStart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บูรณา</w:t>
      </w:r>
      <w:proofErr w:type="spellEnd"/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E9">
        <w:rPr>
          <w:rFonts w:ascii="TH SarabunPSK" w:hAnsi="TH SarabunPSK" w:cs="TH SarabunPSK" w:hint="cs"/>
          <w:sz w:val="32"/>
          <w:szCs w:val="32"/>
          <w:cs/>
        </w:rPr>
        <w:t>ผลงานวิจัยสามารถถูกนำไปใช้อ้างอิงในระดับชาติ หรือระดับนานาชาติ ร้อยละ 50 ของผลงานทั้งหมด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E9">
        <w:rPr>
          <w:rFonts w:ascii="TH SarabunPSK" w:hAnsi="TH SarabunPSK" w:cs="TH SarabunPSK" w:hint="cs"/>
          <w:sz w:val="32"/>
          <w:szCs w:val="32"/>
          <w:cs/>
        </w:rPr>
        <w:t>ผลงานวิจัยที่ใช้ในการแก้ปัญหาการดำเนินงานของหน่วยงาน ร้อยละ 50 ของผลงานทั้งหมด</w:t>
      </w:r>
    </w:p>
    <w:p w:rsidR="00380E3C" w:rsidRPr="00D03B16" w:rsidRDefault="00380E3C" w:rsidP="00380E3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03B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03B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ตัวชี้วัดแนวทาง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E9">
        <w:rPr>
          <w:rFonts w:ascii="TH SarabunPSK" w:hAnsi="TH SarabunPSK" w:cs="TH SarabunPSK" w:hint="cs"/>
          <w:sz w:val="32"/>
          <w:szCs w:val="32"/>
          <w:cs/>
        </w:rPr>
        <w:t>ผลงานวิจัย ที่สามารถยื่นตีพิมพ์ระดับชาติ และนานาชาติ หรือ ยื่นจดทะเบียนสิทธิบัตรร้อยละ 60 ของผลงานทั้งหมด</w:t>
      </w:r>
    </w:p>
    <w:p w:rsid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E9">
        <w:rPr>
          <w:rFonts w:ascii="TH SarabunPSK" w:hAnsi="TH SarabunPSK" w:cs="TH SarabunPSK" w:hint="cs"/>
          <w:sz w:val="32"/>
          <w:szCs w:val="32"/>
          <w:cs/>
        </w:rPr>
        <w:t>แนวทางแก้ไขปัญหาการดำเนินงานของหน่วยงานร้อยละ 90 ของผลงานทั้งหมด</w:t>
      </w:r>
    </w:p>
    <w:p w:rsidR="00380E3C" w:rsidRPr="00380E3C" w:rsidRDefault="00380E3C" w:rsidP="00380E3C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E17ED" w:rsidRDefault="004E17ED" w:rsidP="004E17E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3C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ด้านงานวิจัย</w:t>
      </w:r>
    </w:p>
    <w:p w:rsidR="004E17ED" w:rsidRPr="00F4569B" w:rsidRDefault="004E17ED" w:rsidP="004E17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เทคโนโลยีฐาน </w:t>
      </w:r>
      <w:r>
        <w:rPr>
          <w:rFonts w:ascii="TH SarabunPSK" w:hAnsi="TH SarabunPSK" w:cs="TH SarabunPSK"/>
          <w:b/>
          <w:bCs/>
          <w:sz w:val="32"/>
          <w:szCs w:val="32"/>
        </w:rPr>
        <w:t>(Platform technology)</w:t>
      </w:r>
    </w:p>
    <w:p w:rsidR="004E17ED" w:rsidRDefault="004E17ED" w:rsidP="004E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เทคโนโลยีชีวภาพ </w:t>
      </w:r>
      <w:r>
        <w:rPr>
          <w:rFonts w:ascii="TH SarabunPSK" w:hAnsi="TH SarabunPSK" w:cs="TH SarabunPSK"/>
          <w:sz w:val="32"/>
          <w:szCs w:val="32"/>
        </w:rPr>
        <w:t>(Biotechnology)</w:t>
      </w:r>
    </w:p>
    <w:p w:rsidR="004E17ED" w:rsidRDefault="004E17ED" w:rsidP="004E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เทคโนโลยีวัสดุ</w:t>
      </w:r>
      <w:r>
        <w:rPr>
          <w:rFonts w:ascii="TH SarabunPSK" w:hAnsi="TH SarabunPSK" w:cs="TH SarabunPSK"/>
          <w:sz w:val="32"/>
          <w:szCs w:val="32"/>
        </w:rPr>
        <w:t xml:space="preserve"> (Advanced material technology)</w:t>
      </w:r>
    </w:p>
    <w:p w:rsidR="004E17ED" w:rsidRPr="004E17ED" w:rsidRDefault="004E17ED" w:rsidP="004E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นาโนเทคโนโลยี </w:t>
      </w:r>
      <w:r>
        <w:rPr>
          <w:rFonts w:ascii="TH SarabunPSK" w:hAnsi="TH SarabunPSK" w:cs="TH SarabunPSK"/>
          <w:sz w:val="32"/>
          <w:szCs w:val="32"/>
        </w:rPr>
        <w:t>(</w:t>
      </w:r>
      <w:r w:rsidR="000F65B5">
        <w:rPr>
          <w:rFonts w:ascii="TH SarabunPSK" w:hAnsi="TH SarabunPSK" w:cs="TH SarabunPSK"/>
          <w:sz w:val="32"/>
          <w:szCs w:val="32"/>
        </w:rPr>
        <w:t>Nanotechnology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E17ED" w:rsidRDefault="004E17ED" w:rsidP="004E17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5B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proofErr w:type="spellStart"/>
      <w:r w:rsidR="000F65B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0F6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5B5">
        <w:rPr>
          <w:rFonts w:ascii="TH SarabunPSK" w:hAnsi="TH SarabunPSK" w:cs="TH SarabunPSK"/>
          <w:sz w:val="32"/>
          <w:szCs w:val="32"/>
        </w:rPr>
        <w:t>(Digital technology)</w:t>
      </w:r>
    </w:p>
    <w:p w:rsidR="00013CA1" w:rsidRPr="00F4569B" w:rsidRDefault="00013CA1" w:rsidP="00013CA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องค์ความรู้พื้นฐานทางสังคมและความเป็นมนุษย์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2.1 การสร้างภูมิคุ้มกันทางมรดกวัฒนธรรม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2.2 การสร้างภูมิคุ้มกันทางจิตปัญญา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สนธรรม</w:t>
      </w:r>
    </w:p>
    <w:p w:rsidR="00013CA1" w:rsidRPr="004E17ED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2.4 ศาสตร์ทางสังคมศาสตร์ มนุษยศาสตร์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ธรรม</w:t>
      </w:r>
    </w:p>
    <w:p w:rsidR="00013CA1" w:rsidRPr="00F4569B" w:rsidRDefault="00013CA1" w:rsidP="00013CA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การวิจัยเพื่อความเป็นเลิศทางวิชาการ </w:t>
      </w:r>
      <w:r>
        <w:rPr>
          <w:rFonts w:ascii="TH SarabunPSK" w:hAnsi="TH SarabunPSK" w:cs="TH SarabunPSK"/>
          <w:b/>
          <w:bCs/>
          <w:sz w:val="32"/>
          <w:szCs w:val="32"/>
        </w:rPr>
        <w:t>(Frontier Research)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วิทยาศาสตร์ธรรมชาติ </w:t>
      </w:r>
      <w:r>
        <w:rPr>
          <w:rFonts w:ascii="TH SarabunPSK" w:hAnsi="TH SarabunPSK" w:cs="TH SarabunPSK"/>
          <w:sz w:val="32"/>
          <w:szCs w:val="32"/>
        </w:rPr>
        <w:t>(Natural science)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วิศวกรรม </w:t>
      </w:r>
      <w:r>
        <w:rPr>
          <w:rFonts w:ascii="TH SarabunPSK" w:hAnsi="TH SarabunPSK" w:cs="TH SarabunPSK"/>
          <w:sz w:val="32"/>
          <w:szCs w:val="32"/>
        </w:rPr>
        <w:t>(Engineering)</w:t>
      </w:r>
    </w:p>
    <w:p w:rsidR="00013CA1" w:rsidRPr="004E17ED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วิทยาศาสตร์ข้อมูล </w:t>
      </w:r>
      <w:r>
        <w:rPr>
          <w:rFonts w:ascii="TH SarabunPSK" w:hAnsi="TH SarabunPSK" w:cs="TH SarabunPSK"/>
          <w:sz w:val="32"/>
          <w:szCs w:val="32"/>
        </w:rPr>
        <w:t>(Data science)</w:t>
      </w:r>
    </w:p>
    <w:p w:rsidR="00013CA1" w:rsidRDefault="00013CA1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วิทยาศาสตร์ชีวภาพ </w:t>
      </w:r>
      <w:r>
        <w:rPr>
          <w:rFonts w:ascii="TH SarabunPSK" w:hAnsi="TH SarabunPSK" w:cs="TH SarabunPSK"/>
          <w:sz w:val="32"/>
          <w:szCs w:val="32"/>
        </w:rPr>
        <w:t>(Life science)</w:t>
      </w:r>
    </w:p>
    <w:p w:rsidR="00EF3265" w:rsidRDefault="00EF3265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วิทยาศาสตร์สมอง</w:t>
      </w:r>
      <w:r>
        <w:rPr>
          <w:rFonts w:ascii="TH SarabunPSK" w:hAnsi="TH SarabunPSK" w:cs="TH SarabunPSK"/>
          <w:sz w:val="32"/>
          <w:szCs w:val="32"/>
        </w:rPr>
        <w:t xml:space="preserve"> (Brain science)</w:t>
      </w:r>
    </w:p>
    <w:p w:rsidR="00EF3265" w:rsidRDefault="00EF3265" w:rsidP="00EF32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3.6 </w:t>
      </w:r>
      <w:r>
        <w:rPr>
          <w:rFonts w:ascii="TH SarabunPSK" w:hAnsi="TH SarabunPSK" w:cs="TH SarabunPSK" w:hint="cs"/>
          <w:sz w:val="32"/>
          <w:szCs w:val="32"/>
          <w:cs/>
        </w:rPr>
        <w:t>เศรษฐศาสตร์พฤติกรรมและนโยบายสาธารณะสำหรับเศรษฐกิจยุคใหม่</w:t>
      </w:r>
    </w:p>
    <w:p w:rsidR="00EF3265" w:rsidRDefault="00EF3265" w:rsidP="00013C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ประสาทวิทยาและพฤติกรรมการรู้คิด </w:t>
      </w:r>
      <w:r>
        <w:rPr>
          <w:rFonts w:ascii="TH SarabunPSK" w:hAnsi="TH SarabunPSK" w:cs="TH SarabunPSK"/>
          <w:sz w:val="32"/>
          <w:szCs w:val="32"/>
        </w:rPr>
        <w:t>(Neuron science and cognitive behavior)</w:t>
      </w:r>
    </w:p>
    <w:p w:rsidR="006F3DCD" w:rsidRDefault="00730BE4" w:rsidP="00A67626">
      <w:pPr>
        <w:spacing w:after="0"/>
        <w:rPr>
          <w:rFonts w:ascii="TH SarabunPSK" w:hAnsi="TH SarabunPSK" w:cs="TH SarabunPSK"/>
          <w:sz w:val="32"/>
          <w:szCs w:val="32"/>
        </w:rPr>
      </w:pP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69B">
        <w:rPr>
          <w:rFonts w:ascii="TH SarabunPSK" w:hAnsi="TH SarabunPSK" w:cs="TH SarabunPSK" w:hint="cs"/>
          <w:b/>
          <w:bCs/>
          <w:sz w:val="32"/>
          <w:szCs w:val="32"/>
        </w:rPr>
        <w:sym w:font="Webdings" w:char="F031"/>
      </w:r>
      <w:r w:rsidRPr="00F4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อื่นๆ</w:t>
      </w:r>
    </w:p>
    <w:p w:rsidR="006F3DCD" w:rsidRDefault="006F3DCD" w:rsidP="00A676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3DCD" w:rsidRDefault="006F3DCD" w:rsidP="00A676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3DCD" w:rsidRDefault="006F3DCD" w:rsidP="00A676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3DCD" w:rsidRDefault="006F3DCD" w:rsidP="00A676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3DCD" w:rsidRPr="00A67626" w:rsidRDefault="006F3DCD" w:rsidP="00A6762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6F3DCD" w:rsidRPr="00A67626" w:rsidSect="00A67626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B"/>
    <w:rsid w:val="00013CA1"/>
    <w:rsid w:val="000F65B5"/>
    <w:rsid w:val="00196CE9"/>
    <w:rsid w:val="00380E3C"/>
    <w:rsid w:val="004E17ED"/>
    <w:rsid w:val="006E474E"/>
    <w:rsid w:val="006F3DCD"/>
    <w:rsid w:val="00730BE4"/>
    <w:rsid w:val="0076534A"/>
    <w:rsid w:val="007D3EFE"/>
    <w:rsid w:val="00A67626"/>
    <w:rsid w:val="00BB52D5"/>
    <w:rsid w:val="00BB53D9"/>
    <w:rsid w:val="00CA3CA9"/>
    <w:rsid w:val="00D03B16"/>
    <w:rsid w:val="00D66138"/>
    <w:rsid w:val="00DC73EB"/>
    <w:rsid w:val="00E54528"/>
    <w:rsid w:val="00EF3265"/>
    <w:rsid w:val="00F202AE"/>
    <w:rsid w:val="00F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3D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3D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Pakawan.PC</cp:lastModifiedBy>
  <cp:revision>15</cp:revision>
  <cp:lastPrinted>2017-09-14T05:29:00Z</cp:lastPrinted>
  <dcterms:created xsi:type="dcterms:W3CDTF">2017-09-14T05:04:00Z</dcterms:created>
  <dcterms:modified xsi:type="dcterms:W3CDTF">2017-09-14T07:30:00Z</dcterms:modified>
</cp:coreProperties>
</file>